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1B4" w14:textId="0C496B56" w:rsidR="00BD6836" w:rsidRDefault="004B27EF">
      <w:r>
        <w:t>Policjan</w:t>
      </w:r>
      <w:r w:rsidR="00EC6E75">
        <w:t>t</w:t>
      </w:r>
      <w:r>
        <w:t xml:space="preserve"> kryminaln</w:t>
      </w:r>
      <w:r w:rsidR="00EC6E75">
        <w:t>y</w:t>
      </w:r>
      <w:r w:rsidR="00551A09">
        <w:t xml:space="preserve"> z odblaskow</w:t>
      </w:r>
      <w:r w:rsidR="00EC6E75">
        <w:t>ą</w:t>
      </w:r>
      <w:r w:rsidR="00551A09">
        <w:t xml:space="preserve"> opask</w:t>
      </w:r>
      <w:r w:rsidR="00EC6E75">
        <w:t>ą</w:t>
      </w:r>
      <w:r w:rsidR="00551A09">
        <w:t xml:space="preserve"> na rami</w:t>
      </w:r>
      <w:r w:rsidR="00EC6E75">
        <w:t>eniu zakłada zatrzymanemu kajdanki na ręce trzymane z tyłu, a następnie z drugim funkcjonariuszem</w:t>
      </w:r>
      <w:r>
        <w:t xml:space="preserve"> prowadz</w:t>
      </w:r>
      <w:r w:rsidR="00EC6E75">
        <w:t>i</w:t>
      </w:r>
      <w:r>
        <w:t xml:space="preserve"> mężczyzn</w:t>
      </w:r>
      <w:r w:rsidR="00551A09">
        <w:t xml:space="preserve">ę </w:t>
      </w:r>
      <w:r w:rsidR="00EC6E75">
        <w:t>korytarzem do biura</w:t>
      </w:r>
      <w:r>
        <w:t>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A"/>
    <w:rsid w:val="001E2BEA"/>
    <w:rsid w:val="001F062C"/>
    <w:rsid w:val="004B27EF"/>
    <w:rsid w:val="00551A09"/>
    <w:rsid w:val="00556A84"/>
    <w:rsid w:val="006B06BE"/>
    <w:rsid w:val="007654F9"/>
    <w:rsid w:val="00A76433"/>
    <w:rsid w:val="00BD6836"/>
    <w:rsid w:val="00CC577E"/>
    <w:rsid w:val="00E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D72"/>
  <w15:chartTrackingRefBased/>
  <w15:docId w15:val="{5853EB83-0A9D-4A35-9277-782D583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5</cp:revision>
  <dcterms:created xsi:type="dcterms:W3CDTF">2025-08-26T08:34:00Z</dcterms:created>
  <dcterms:modified xsi:type="dcterms:W3CDTF">2025-09-22T05:36:00Z</dcterms:modified>
</cp:coreProperties>
</file>